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0463C" w14:textId="711B0856" w:rsidR="0046320C" w:rsidRPr="001F2BA3" w:rsidRDefault="000202D6">
      <w:pPr>
        <w:rPr>
          <w:b/>
        </w:rPr>
      </w:pPr>
      <w:r w:rsidRPr="001F2BA3">
        <w:rPr>
          <w:b/>
        </w:rPr>
        <w:t>Croix</w:t>
      </w:r>
      <w:r w:rsidR="006D2CFC">
        <w:rPr>
          <w:b/>
        </w:rPr>
        <w:t xml:space="preserve"> et Villeneuve d’Ascq</w:t>
      </w:r>
    </w:p>
    <w:p w14:paraId="062AA83C" w14:textId="77777777" w:rsidR="006D2CFC" w:rsidRDefault="006D2CFC">
      <w:pPr>
        <w:rPr>
          <w:b/>
        </w:rPr>
      </w:pPr>
    </w:p>
    <w:p w14:paraId="1E13566C" w14:textId="351BCA3F" w:rsidR="004328A6" w:rsidRPr="001F2BA3" w:rsidRDefault="00064CEB">
      <w:pPr>
        <w:rPr>
          <w:b/>
        </w:rPr>
      </w:pPr>
      <w:r w:rsidRPr="001F2BA3">
        <w:rPr>
          <w:b/>
        </w:rPr>
        <w:t xml:space="preserve">TRAVAUX : Restauration </w:t>
      </w:r>
      <w:r w:rsidR="00104841" w:rsidRPr="001F2BA3">
        <w:rPr>
          <w:b/>
        </w:rPr>
        <w:t xml:space="preserve">hydraulique et environnemental </w:t>
      </w:r>
      <w:r w:rsidRPr="001F2BA3">
        <w:rPr>
          <w:b/>
        </w:rPr>
        <w:t>de la branche de Croix</w:t>
      </w:r>
    </w:p>
    <w:p w14:paraId="627130B7" w14:textId="77777777" w:rsidR="001A7DC1" w:rsidRDefault="001A7DC1" w:rsidP="007310CA">
      <w:pPr>
        <w:jc w:val="both"/>
      </w:pPr>
    </w:p>
    <w:p w14:paraId="2BA6C546" w14:textId="00B2B25C" w:rsidR="004328A6" w:rsidRDefault="001A7DC1" w:rsidP="007310CA">
      <w:pPr>
        <w:jc w:val="both"/>
      </w:pPr>
      <w:r>
        <w:t>M</w:t>
      </w:r>
      <w:r w:rsidR="004328A6">
        <w:t>adame, Monsieur,</w:t>
      </w:r>
    </w:p>
    <w:p w14:paraId="2A87D6AB" w14:textId="77777777" w:rsidR="001A7DC1" w:rsidRDefault="001A7DC1" w:rsidP="007310CA">
      <w:pPr>
        <w:jc w:val="both"/>
      </w:pPr>
    </w:p>
    <w:p w14:paraId="715E0F7C" w14:textId="11314745" w:rsidR="004328A6" w:rsidRDefault="004328A6" w:rsidP="007310CA">
      <w:pPr>
        <w:jc w:val="both"/>
      </w:pPr>
      <w:r>
        <w:t>La Métropole Européenne de Lille met tout en œuvre pour améliorer votre quotidien, en étroite collaboration avec votre commune.</w:t>
      </w:r>
    </w:p>
    <w:p w14:paraId="2CD7DD3D" w14:textId="74D6BBAA" w:rsidR="00626BD6" w:rsidRDefault="00104841" w:rsidP="00E14932">
      <w:pPr>
        <w:jc w:val="both"/>
      </w:pPr>
      <w:r>
        <w:t>Dans le cadre du projet</w:t>
      </w:r>
      <w:r w:rsidR="004328A6">
        <w:t xml:space="preserve"> </w:t>
      </w:r>
      <w:r w:rsidR="00064CEB">
        <w:t xml:space="preserve">de restauration hydraulique et paysager de la branche de </w:t>
      </w:r>
      <w:r w:rsidR="00FF5FC4">
        <w:t>Croix</w:t>
      </w:r>
      <w:r w:rsidR="00EE3753">
        <w:t xml:space="preserve"> </w:t>
      </w:r>
      <w:r w:rsidR="00890135">
        <w:t xml:space="preserve">un nouveau plateau </w:t>
      </w:r>
      <w:r w:rsidR="00551A01">
        <w:t xml:space="preserve">pour la sécurisation de la traversée de la voie verte </w:t>
      </w:r>
      <w:r w:rsidR="00890135">
        <w:t xml:space="preserve">va être réalisé </w:t>
      </w:r>
      <w:r w:rsidR="001A7DC1">
        <w:t xml:space="preserve">sur le </w:t>
      </w:r>
      <w:r w:rsidR="00890135">
        <w:t>carrefour de l’avenue Lenôtre et de la rue de la Mode.</w:t>
      </w:r>
    </w:p>
    <w:p w14:paraId="1F9132E0" w14:textId="0583CF2D" w:rsidR="00890135" w:rsidRDefault="00890135" w:rsidP="00E14932">
      <w:pPr>
        <w:jc w:val="both"/>
      </w:pPr>
      <w:r>
        <w:t>Les trava</w:t>
      </w:r>
      <w:r w:rsidR="001A7DC1">
        <w:t>ux vont débuter le 26 février pour</w:t>
      </w:r>
      <w:r>
        <w:t xml:space="preserve"> une durée de deux semaines et impliqueront : </w:t>
      </w:r>
    </w:p>
    <w:p w14:paraId="3C909C91" w14:textId="7FAEF30B" w:rsidR="00890135" w:rsidRDefault="00890135" w:rsidP="001A7DC1">
      <w:pPr>
        <w:pStyle w:val="Paragraphedeliste"/>
        <w:numPr>
          <w:ilvl w:val="0"/>
          <w:numId w:val="5"/>
        </w:numPr>
        <w:jc w:val="both"/>
      </w:pPr>
      <w:r>
        <w:t xml:space="preserve">La mise en place d’un alternat (sens unique) sur </w:t>
      </w:r>
      <w:r w:rsidR="001A7DC1">
        <w:t xml:space="preserve">l’avenue </w:t>
      </w:r>
      <w:r>
        <w:t>Lenôtre au droit de la zone pendant les deux semaines,</w:t>
      </w:r>
    </w:p>
    <w:p w14:paraId="162922BD" w14:textId="6C845C22" w:rsidR="00890135" w:rsidRDefault="00890135" w:rsidP="001A7DC1">
      <w:pPr>
        <w:pStyle w:val="Paragraphedeliste"/>
        <w:numPr>
          <w:ilvl w:val="0"/>
          <w:numId w:val="5"/>
        </w:numPr>
        <w:jc w:val="both"/>
      </w:pPr>
      <w:r>
        <w:t xml:space="preserve">La fermeture de la rue pendant une journée </w:t>
      </w:r>
      <w:r w:rsidR="00551A01">
        <w:t xml:space="preserve">en fin de période </w:t>
      </w:r>
      <w:r>
        <w:t>(pose des enrobés),</w:t>
      </w:r>
    </w:p>
    <w:p w14:paraId="1F70F0EA" w14:textId="4C970D16" w:rsidR="00890135" w:rsidRDefault="00890135" w:rsidP="00E14932">
      <w:pPr>
        <w:jc w:val="both"/>
      </w:pPr>
      <w:r>
        <w:rPr>
          <w:noProof/>
          <w:lang w:eastAsia="fr-FR"/>
        </w:rPr>
        <w:drawing>
          <wp:inline distT="0" distB="0" distL="0" distR="0" wp14:anchorId="1389AB93" wp14:editId="3ABFC343">
            <wp:extent cx="5731510" cy="3343910"/>
            <wp:effectExtent l="0" t="0" r="254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0AB79" w14:textId="1B5F1F12" w:rsidR="006D2CFC" w:rsidRDefault="006D2CFC" w:rsidP="00E14932">
      <w:pPr>
        <w:jc w:val="both"/>
      </w:pPr>
    </w:p>
    <w:p w14:paraId="2B37AE69" w14:textId="122AC6D1" w:rsidR="006D2CFC" w:rsidRDefault="006D2CFC" w:rsidP="00E14932">
      <w:pPr>
        <w:jc w:val="both"/>
      </w:pPr>
    </w:p>
    <w:p w14:paraId="2D827988" w14:textId="017D2EFA" w:rsidR="006D2CFC" w:rsidRDefault="006D2CFC" w:rsidP="00E14932">
      <w:pPr>
        <w:jc w:val="both"/>
      </w:pPr>
    </w:p>
    <w:p w14:paraId="1EBAFE80" w14:textId="0AD9392A" w:rsidR="001A7DC1" w:rsidRPr="001A7DC1" w:rsidRDefault="001A7DC1" w:rsidP="001A7DC1">
      <w:pPr>
        <w:jc w:val="right"/>
        <w:rPr>
          <w:i/>
        </w:rPr>
      </w:pPr>
      <w:r w:rsidRPr="001A7DC1">
        <w:rPr>
          <w:i/>
        </w:rPr>
        <w:t>Voir suite au dos,</w:t>
      </w:r>
    </w:p>
    <w:p w14:paraId="50AE5F9E" w14:textId="57FC057A" w:rsidR="001A7DC1" w:rsidRPr="006D2CFC" w:rsidRDefault="001A7DC1" w:rsidP="001A7DC1">
      <w:pPr>
        <w:pStyle w:val="Paragraphedeliste"/>
        <w:numPr>
          <w:ilvl w:val="0"/>
          <w:numId w:val="5"/>
        </w:numPr>
        <w:jc w:val="both"/>
      </w:pPr>
      <w:r w:rsidRPr="006D2CFC">
        <w:lastRenderedPageBreak/>
        <w:t>La fermeture à son extrémité</w:t>
      </w:r>
      <w:r w:rsidRPr="006D2CFC">
        <w:t xml:space="preserve"> </w:t>
      </w:r>
      <w:r w:rsidRPr="006D2CFC">
        <w:t>(mise en impasse) de la rue de la Mode</w:t>
      </w:r>
      <w:r w:rsidRPr="006D2CFC">
        <w:t xml:space="preserve"> qui passera </w:t>
      </w:r>
      <w:r w:rsidRPr="006D2CFC">
        <w:t xml:space="preserve">en double sens pendant les deux </w:t>
      </w:r>
      <w:r w:rsidRPr="006D2CFC">
        <w:t>semaines.</w:t>
      </w:r>
    </w:p>
    <w:p w14:paraId="468AE067" w14:textId="77777777" w:rsidR="001A7DC1" w:rsidRDefault="001A7DC1" w:rsidP="00E14932">
      <w:pPr>
        <w:jc w:val="both"/>
      </w:pPr>
    </w:p>
    <w:p w14:paraId="097A431C" w14:textId="2E90F987" w:rsidR="00890135" w:rsidRDefault="00890135" w:rsidP="001A7DC1">
      <w:pPr>
        <w:ind w:left="-1134"/>
        <w:jc w:val="both"/>
      </w:pPr>
      <w:r>
        <w:rPr>
          <w:noProof/>
          <w:lang w:eastAsia="fr-FR"/>
        </w:rPr>
        <w:drawing>
          <wp:inline distT="0" distB="0" distL="0" distR="0" wp14:anchorId="0AC17F3F" wp14:editId="6D95333D">
            <wp:extent cx="7192215" cy="2667000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1395" cy="267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7E812" w14:textId="43172CB4" w:rsidR="007310CA" w:rsidRDefault="007310CA" w:rsidP="007310CA">
      <w:pPr>
        <w:jc w:val="both"/>
      </w:pPr>
      <w:r>
        <w:t>Nous nous efforçons de limiter les perturbations occasionnées par les travaux et vous remercions de votre compréhension.</w:t>
      </w:r>
    </w:p>
    <w:p w14:paraId="6B1ACA82" w14:textId="0190513A" w:rsidR="001F2BA3" w:rsidRDefault="001F2BA3" w:rsidP="007310CA">
      <w:pPr>
        <w:jc w:val="both"/>
      </w:pPr>
    </w:p>
    <w:p w14:paraId="1888D00D" w14:textId="53A23C1E" w:rsidR="001A7DC1" w:rsidRDefault="001A7DC1" w:rsidP="007310CA">
      <w:pPr>
        <w:jc w:val="both"/>
      </w:pPr>
      <w:bookmarkStart w:id="0" w:name="_GoBack"/>
      <w:bookmarkEnd w:id="0"/>
    </w:p>
    <w:p w14:paraId="11E9357D" w14:textId="77777777" w:rsidR="001A7DC1" w:rsidRDefault="001A7DC1" w:rsidP="007310CA">
      <w:pPr>
        <w:jc w:val="both"/>
      </w:pPr>
    </w:p>
    <w:p w14:paraId="714E548A" w14:textId="3860B1D6" w:rsidR="007310CA" w:rsidRDefault="001F2BA3" w:rsidP="00551A01">
      <w:pPr>
        <w:jc w:val="right"/>
      </w:pPr>
      <w:r w:rsidRPr="001F2BA3">
        <w:rPr>
          <w:i/>
        </w:rPr>
        <w:t>Contact téléphonique : 03 20 21 29 35</w:t>
      </w:r>
    </w:p>
    <w:sectPr w:rsidR="007310C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0B520" w14:textId="77777777" w:rsidR="00F450BD" w:rsidRDefault="00F450BD" w:rsidP="001F2BA3">
      <w:pPr>
        <w:spacing w:after="0" w:line="240" w:lineRule="auto"/>
      </w:pPr>
      <w:r>
        <w:separator/>
      </w:r>
    </w:p>
  </w:endnote>
  <w:endnote w:type="continuationSeparator" w:id="0">
    <w:p w14:paraId="6DFD94E7" w14:textId="77777777" w:rsidR="00F450BD" w:rsidRDefault="00F450BD" w:rsidP="001F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BC37C" w14:textId="77777777" w:rsidR="00F450BD" w:rsidRDefault="00F450BD" w:rsidP="001F2BA3">
      <w:pPr>
        <w:spacing w:after="0" w:line="240" w:lineRule="auto"/>
      </w:pPr>
      <w:r>
        <w:separator/>
      </w:r>
    </w:p>
  </w:footnote>
  <w:footnote w:type="continuationSeparator" w:id="0">
    <w:p w14:paraId="7EA438FB" w14:textId="77777777" w:rsidR="00F450BD" w:rsidRDefault="00F450BD" w:rsidP="001F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3D1F0" w14:textId="55C834E2" w:rsidR="001F2BA3" w:rsidRDefault="001F2BA3">
    <w:pPr>
      <w:pStyle w:val="En-tte"/>
    </w:pPr>
    <w:r>
      <w:rPr>
        <w:noProof/>
        <w:lang w:eastAsia="fr-FR"/>
      </w:rPr>
      <w:drawing>
        <wp:inline distT="0" distB="0" distL="0" distR="0" wp14:anchorId="153F4A97" wp14:editId="381D440B">
          <wp:extent cx="2080679" cy="594000"/>
          <wp:effectExtent l="0" t="0" r="0" b="0"/>
          <wp:docPr id="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0679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1A89A" w14:textId="77777777" w:rsidR="001F2BA3" w:rsidRDefault="001F2B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4A0C"/>
    <w:multiLevelType w:val="hybridMultilevel"/>
    <w:tmpl w:val="C9E28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00345"/>
    <w:multiLevelType w:val="hybridMultilevel"/>
    <w:tmpl w:val="AC0498B8"/>
    <w:lvl w:ilvl="0" w:tplc="0BAC1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22C63"/>
    <w:multiLevelType w:val="hybridMultilevel"/>
    <w:tmpl w:val="B1A2054E"/>
    <w:lvl w:ilvl="0" w:tplc="EB6C3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97814"/>
    <w:multiLevelType w:val="hybridMultilevel"/>
    <w:tmpl w:val="AE0C7A6C"/>
    <w:lvl w:ilvl="0" w:tplc="CA608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373"/>
    <w:multiLevelType w:val="hybridMultilevel"/>
    <w:tmpl w:val="85EC266C"/>
    <w:lvl w:ilvl="0" w:tplc="3FF61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A6"/>
    <w:rsid w:val="000202D6"/>
    <w:rsid w:val="0005690A"/>
    <w:rsid w:val="00056B28"/>
    <w:rsid w:val="00064CEB"/>
    <w:rsid w:val="000F1B5A"/>
    <w:rsid w:val="00104841"/>
    <w:rsid w:val="00165033"/>
    <w:rsid w:val="001A7DC1"/>
    <w:rsid w:val="001B71F3"/>
    <w:rsid w:val="001D1EC6"/>
    <w:rsid w:val="001F2BA3"/>
    <w:rsid w:val="0020429F"/>
    <w:rsid w:val="00227809"/>
    <w:rsid w:val="003039E0"/>
    <w:rsid w:val="00352BA0"/>
    <w:rsid w:val="00382C98"/>
    <w:rsid w:val="003A6F3D"/>
    <w:rsid w:val="004328A6"/>
    <w:rsid w:val="0046320C"/>
    <w:rsid w:val="0047771D"/>
    <w:rsid w:val="005303D5"/>
    <w:rsid w:val="00551A01"/>
    <w:rsid w:val="005A1F51"/>
    <w:rsid w:val="005B53F5"/>
    <w:rsid w:val="005D08B8"/>
    <w:rsid w:val="005F36AF"/>
    <w:rsid w:val="00626BD6"/>
    <w:rsid w:val="00652252"/>
    <w:rsid w:val="006B4E01"/>
    <w:rsid w:val="006D2CFC"/>
    <w:rsid w:val="007310CA"/>
    <w:rsid w:val="007E76AF"/>
    <w:rsid w:val="00890135"/>
    <w:rsid w:val="00936FB7"/>
    <w:rsid w:val="00941CFD"/>
    <w:rsid w:val="00A96ED2"/>
    <w:rsid w:val="00CF38E4"/>
    <w:rsid w:val="00D9197F"/>
    <w:rsid w:val="00DB087C"/>
    <w:rsid w:val="00E04E0F"/>
    <w:rsid w:val="00E116C9"/>
    <w:rsid w:val="00E14932"/>
    <w:rsid w:val="00EA0F1E"/>
    <w:rsid w:val="00EE3753"/>
    <w:rsid w:val="00F450BD"/>
    <w:rsid w:val="00FF09E3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67C4"/>
  <w15:chartTrackingRefBased/>
  <w15:docId w15:val="{F81F2110-394A-4B03-A65A-458B32D6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4C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BA3"/>
  </w:style>
  <w:style w:type="paragraph" w:styleId="Pieddepage">
    <w:name w:val="footer"/>
    <w:basedOn w:val="Normal"/>
    <w:link w:val="PieddepageCar"/>
    <w:uiPriority w:val="99"/>
    <w:unhideWhenUsed/>
    <w:rsid w:val="001F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Dupont, Olivier</dc:creator>
  <cp:keywords/>
  <dc:description/>
  <cp:lastModifiedBy>HAUSSE Bruno</cp:lastModifiedBy>
  <cp:revision>11</cp:revision>
  <cp:lastPrinted>2022-10-21T08:32:00Z</cp:lastPrinted>
  <dcterms:created xsi:type="dcterms:W3CDTF">2023-04-12T11:35:00Z</dcterms:created>
  <dcterms:modified xsi:type="dcterms:W3CDTF">2024-02-14T14:37:00Z</dcterms:modified>
</cp:coreProperties>
</file>